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0FD55D2E" w:rsidR="00A01C65" w:rsidRPr="00BC3177" w:rsidRDefault="00A01C65" w:rsidP="00A01C65">
      <w:pPr>
        <w:pStyle w:val="FP"/>
        <w:tabs>
          <w:tab w:val="left" w:pos="567"/>
        </w:tabs>
        <w:rPr>
          <w:rFonts w:ascii="Arial" w:eastAsia="DengXian" w:hAnsi="Arial" w:cs="Arial"/>
          <w:b/>
          <w:sz w:val="24"/>
          <w:szCs w:val="24"/>
          <w:lang w:eastAsia="zh-CN"/>
        </w:rPr>
      </w:pPr>
      <w:r w:rsidRPr="00A01C65">
        <w:rPr>
          <w:rFonts w:ascii="Arial" w:hAnsi="Arial" w:cs="Arial"/>
          <w:b/>
          <w:sz w:val="24"/>
          <w:szCs w:val="24"/>
        </w:rPr>
        <w:t>3GPP TSG RAN Meeting #10</w:t>
      </w:r>
      <w:r w:rsidR="00BC3177">
        <w:rPr>
          <w:rFonts w:ascii="Arial" w:eastAsia="DengXian" w:hAnsi="Arial" w:cs="Arial" w:hint="eastAsia"/>
          <w:b/>
          <w:sz w:val="24"/>
          <w:szCs w:val="24"/>
          <w:lang w:eastAsia="zh-CN"/>
        </w:rPr>
        <w:t>9</w:t>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00D51B4C" w:rsidRPr="00D51B4C">
        <w:rPr>
          <w:rFonts w:ascii="Arial" w:hAnsi="Arial" w:cs="Arial"/>
          <w:b/>
          <w:sz w:val="24"/>
          <w:szCs w:val="24"/>
        </w:rPr>
        <w:t>RP-252375</w:t>
      </w:r>
    </w:p>
    <w:p w14:paraId="4391368F" w14:textId="3A836EDB" w:rsidR="00A01C65" w:rsidRDefault="005A2F5B" w:rsidP="00A01C65">
      <w:pPr>
        <w:pStyle w:val="FP"/>
        <w:tabs>
          <w:tab w:val="left" w:pos="567"/>
        </w:tabs>
        <w:rPr>
          <w:rFonts w:ascii="Arial" w:eastAsia="DengXian" w:hAnsi="Arial" w:cs="Arial"/>
          <w:b/>
          <w:sz w:val="24"/>
          <w:szCs w:val="24"/>
          <w:lang w:eastAsia="zh-CN"/>
        </w:rPr>
      </w:pPr>
      <w:r w:rsidRPr="005A2F5B">
        <w:rPr>
          <w:rFonts w:ascii="Arial" w:hAnsi="Arial" w:cs="Arial"/>
          <w:b/>
          <w:sz w:val="24"/>
          <w:szCs w:val="24"/>
        </w:rPr>
        <w:t>Beijing, China, September 15-18, 2025</w:t>
      </w:r>
    </w:p>
    <w:p w14:paraId="31123687" w14:textId="77777777" w:rsidR="00A01C65" w:rsidRPr="00A01C65" w:rsidRDefault="00A01C65" w:rsidP="00A01C65">
      <w:pPr>
        <w:pStyle w:val="FP"/>
        <w:tabs>
          <w:tab w:val="left" w:pos="567"/>
        </w:tabs>
        <w:rPr>
          <w:rFonts w:ascii="Arial" w:eastAsia="DengXian" w:hAnsi="Arial" w:cs="Arial"/>
          <w:b/>
          <w:sz w:val="24"/>
          <w:szCs w:val="24"/>
          <w:lang w:eastAsia="zh-CN"/>
        </w:rPr>
      </w:pPr>
    </w:p>
    <w:p w14:paraId="3F8979E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1643B3" w14:textId="057142EE" w:rsidR="00D45B2F" w:rsidRPr="001E44B7"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A73640" w:rsidRPr="00960B45">
        <w:rPr>
          <w:rFonts w:ascii="Arial" w:hAnsi="Arial" w:cs="Arial"/>
          <w:bCs/>
        </w:rPr>
        <w:t>9.</w:t>
      </w:r>
      <w:r w:rsidR="00A5636F">
        <w:rPr>
          <w:rFonts w:ascii="Arial" w:eastAsia="DengXian" w:hAnsi="Arial" w:cs="Arial" w:hint="eastAsia"/>
          <w:bCs/>
          <w:lang w:eastAsia="zh-CN"/>
        </w:rPr>
        <w:t>5</w:t>
      </w:r>
      <w:r w:rsidR="00A73640" w:rsidRPr="00960B45">
        <w:rPr>
          <w:rFonts w:ascii="Arial" w:hAnsi="Arial" w:cs="Arial"/>
          <w:bCs/>
        </w:rPr>
        <w:t>.</w:t>
      </w:r>
      <w:r w:rsidR="00A5636F">
        <w:rPr>
          <w:rFonts w:ascii="Arial" w:eastAsia="DengXian" w:hAnsi="Arial" w:cs="Arial" w:hint="eastAsia"/>
          <w:bCs/>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8F03C93" w:rsidR="00811CDA" w:rsidRPr="00047EE0" w:rsidRDefault="00F60C7A" w:rsidP="00811CDA">
            <w:pPr>
              <w:tabs>
                <w:tab w:val="left" w:pos="567"/>
              </w:tabs>
              <w:spacing w:after="0"/>
              <w:rPr>
                <w:rFonts w:ascii="Arial" w:eastAsia="DengXian" w:hAnsi="Arial" w:cs="Arial"/>
                <w:lang w:eastAsia="zh-CN"/>
              </w:rPr>
            </w:pPr>
            <w:r w:rsidRPr="00F60C7A">
              <w:rPr>
                <w:rFonts w:ascii="Arial" w:hAnsi="Arial" w:cs="Arial"/>
              </w:rPr>
              <w:t xml:space="preserve">Study on NR </w:t>
            </w:r>
            <w:r w:rsidR="00EA24FE" w:rsidRPr="00EA24FE">
              <w:rPr>
                <w:rFonts w:ascii="Arial" w:hAnsi="Arial" w:cs="Arial"/>
              </w:rPr>
              <w:t>frequency range 2 (FR2)</w:t>
            </w:r>
            <w:r w:rsidRPr="00F60C7A">
              <w:rPr>
                <w:rFonts w:ascii="Arial" w:hAnsi="Arial" w:cs="Arial"/>
              </w:rPr>
              <w:t xml:space="preserve"> OTA (Over the Air) testing Phase</w:t>
            </w:r>
            <w:r w:rsidR="00047EE0">
              <w:rPr>
                <w:rFonts w:ascii="Arial" w:eastAsia="DengXian" w:hAnsi="Arial" w:cs="Arial" w:hint="eastAsia"/>
                <w:lang w:eastAsia="zh-CN"/>
              </w:rPr>
              <w:t xml:space="preserv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0865FDFB"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39266A65"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0654C867"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2F6D0617" w:rsidR="00811CDA" w:rsidRPr="008C647E" w:rsidRDefault="00E30A92" w:rsidP="00811CDA">
            <w:pPr>
              <w:tabs>
                <w:tab w:val="left" w:pos="567"/>
              </w:tabs>
              <w:spacing w:after="0"/>
              <w:rPr>
                <w:rFonts w:ascii="Arial" w:hAnsi="Arial" w:cs="Arial"/>
                <w:lang w:val="sv-SE"/>
              </w:rPr>
            </w:pPr>
            <w:r w:rsidRPr="00E30A92">
              <w:rPr>
                <w:rFonts w:ascii="Arial" w:hAnsi="Arial" w:cs="Arial"/>
                <w:lang w:val="sv-SE"/>
              </w:rPr>
              <w:t>FS_NR_FR2_OTA_Ph3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3D8B98EE" w:rsidR="00811CDA" w:rsidRPr="00525DA2" w:rsidRDefault="00525DA2" w:rsidP="00811CDA">
            <w:pPr>
              <w:tabs>
                <w:tab w:val="left" w:pos="567"/>
              </w:tabs>
              <w:spacing w:after="0"/>
              <w:rPr>
                <w:rFonts w:ascii="Arial" w:eastAsia="DengXian" w:hAnsi="Arial" w:cs="Arial"/>
                <w:lang w:eastAsia="zh-CN"/>
              </w:rPr>
            </w:pPr>
            <w:r w:rsidRPr="00525DA2">
              <w:rPr>
                <w:rFonts w:ascii="Arial" w:eastAsia="DengXian" w:hAnsi="Arial" w:cs="Arial"/>
                <w:lang w:eastAsia="zh-CN"/>
              </w:rPr>
              <w:t>1030074</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217962D0" w:rsidR="00811CDA" w:rsidRPr="002B3F94" w:rsidRDefault="002B3F94" w:rsidP="00D464E2">
            <w:pPr>
              <w:tabs>
                <w:tab w:val="left" w:pos="567"/>
              </w:tabs>
              <w:spacing w:after="0"/>
              <w:rPr>
                <w:rFonts w:ascii="Arial" w:eastAsia="DengXian" w:hAnsi="Arial" w:cs="Arial"/>
                <w:lang w:eastAsia="zh-CN"/>
              </w:rPr>
            </w:pPr>
            <w:r w:rsidRPr="002B3F94">
              <w:rPr>
                <w:rFonts w:ascii="Arial" w:eastAsia="DengXian" w:hAnsi="Arial" w:cs="Arial"/>
                <w:lang w:eastAsia="zh-CN"/>
              </w:rPr>
              <w:t>RP-242833</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16A867D5" w:rsidR="00811CDA" w:rsidRPr="00DC3339" w:rsidRDefault="006F123A" w:rsidP="00811CDA">
            <w:pPr>
              <w:tabs>
                <w:tab w:val="left" w:pos="567"/>
              </w:tabs>
              <w:spacing w:after="0"/>
              <w:rPr>
                <w:rFonts w:ascii="Arial" w:hAnsi="Arial" w:cs="Arial"/>
                <w:lang w:eastAsia="ja-JP"/>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1842" w:type="dxa"/>
          </w:tcPr>
          <w:p w14:paraId="378778F7" w14:textId="472CA450"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tc>
        <w:tc>
          <w:tcPr>
            <w:tcW w:w="2268" w:type="dxa"/>
          </w:tcPr>
          <w:p w14:paraId="63385BA4" w14:textId="55A416E4"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5B246E8B" w:rsidR="00811CDA" w:rsidRPr="008836AC" w:rsidRDefault="00A5636F"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100</w:t>
            </w:r>
            <w:r w:rsidR="00F5092D" w:rsidRPr="005D2BDE">
              <w:rPr>
                <w:rFonts w:ascii="Arial" w:hAnsi="Arial" w:cs="Arial"/>
                <w:color w:val="00B050"/>
                <w:kern w:val="2"/>
                <w:sz w:val="21"/>
                <w:szCs w:val="22"/>
                <w:lang w:val="en-US" w:eastAsia="ja-JP"/>
              </w:rPr>
              <w:t>%</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6F61D6A" w:rsidR="00811CDA" w:rsidRPr="005D2BDE" w:rsidRDefault="00811CDA" w:rsidP="00811CDA">
            <w:pPr>
              <w:tabs>
                <w:tab w:val="left" w:pos="567"/>
              </w:tabs>
              <w:spacing w:after="0"/>
              <w:rPr>
                <w:rFonts w:ascii="Arial" w:hAnsi="Arial" w:cs="Arial"/>
                <w:lang w:eastAsia="ja-JP"/>
              </w:rPr>
            </w:pP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6EF57293" w:rsidR="00811CDA" w:rsidRPr="00AA0B06" w:rsidRDefault="00811CDA" w:rsidP="00811CDA">
            <w:pPr>
              <w:tabs>
                <w:tab w:val="left" w:pos="567"/>
              </w:tabs>
              <w:spacing w:after="0"/>
              <w:rPr>
                <w:rFonts w:ascii="Arial" w:eastAsia="DengXian" w:hAnsi="Arial" w:cs="Arial"/>
                <w:lang w:eastAsia="zh-CN"/>
              </w:rPr>
            </w:pP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ListParagraph"/>
        <w:tabs>
          <w:tab w:val="left" w:pos="567"/>
        </w:tabs>
        <w:ind w:leftChars="0" w:left="924"/>
        <w:rPr>
          <w:rFonts w:ascii="Arial" w:hAnsi="Arial" w:cs="Arial"/>
          <w:color w:val="FF0000"/>
        </w:rPr>
      </w:pPr>
    </w:p>
    <w:p w14:paraId="77566B28" w14:textId="77777777" w:rsidR="00483806" w:rsidRPr="001F486F" w:rsidRDefault="00483806" w:rsidP="001F486F">
      <w:pPr>
        <w:pStyle w:val="ListParagraph"/>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811CDA" w:rsidRPr="00D72284" w:rsidRDefault="00D72284" w:rsidP="00811CDA">
            <w:pPr>
              <w:tabs>
                <w:tab w:val="left" w:pos="567"/>
              </w:tabs>
              <w:spacing w:after="0"/>
              <w:rPr>
                <w:rFonts w:ascii="Arial" w:eastAsia="DengXian" w:hAnsi="Arial" w:cs="Arial"/>
                <w:b/>
                <w:lang w:eastAsia="ja-JP"/>
              </w:rPr>
            </w:pPr>
            <w:r>
              <w:rPr>
                <w:rFonts w:ascii="Arial" w:eastAsia="DengXian" w:hAnsi="Arial" w:cs="Arial" w:hint="eastAsia"/>
                <w:b/>
                <w:lang w:eastAsia="zh-CN"/>
              </w:rPr>
              <w:t>Han</w:t>
            </w:r>
            <w:r w:rsidR="00D464E2" w:rsidRPr="00D63806">
              <w:rPr>
                <w:rFonts w:ascii="Arial" w:eastAsiaTheme="minorEastAsia" w:hAnsi="Arial" w:cs="Arial"/>
                <w:b/>
                <w:lang w:eastAsia="zh-CN"/>
              </w:rPr>
              <w:t xml:space="preserve">, </w:t>
            </w:r>
            <w:r>
              <w:rPr>
                <w:rFonts w:ascii="Arial" w:eastAsia="DengXian" w:hAnsi="Arial" w:cs="Arial" w:hint="eastAsia"/>
                <w:b/>
                <w:lang w:eastAsia="zh-CN"/>
              </w:rPr>
              <w:t>Bin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A55196" w:rsidRDefault="00811CDA"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811CDA" w:rsidRPr="00A55196" w:rsidRDefault="00A55196"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Qualcomm Incorporated</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A55196" w:rsidRPr="00A55196" w:rsidRDefault="00A55196" w:rsidP="00811CDA">
            <w:pPr>
              <w:tabs>
                <w:tab w:val="left" w:pos="567"/>
              </w:tabs>
              <w:spacing w:after="0"/>
              <w:rPr>
                <w:rFonts w:ascii="Arial" w:eastAsia="DengXian" w:hAnsi="Arial" w:cs="Arial"/>
                <w:b/>
                <w:lang w:eastAsia="zh-CN"/>
              </w:rPr>
            </w:pPr>
            <w:hyperlink r:id="rId7" w:history="1">
              <w:r w:rsidRPr="00CA655A">
                <w:rPr>
                  <w:rStyle w:val="Hyperlink"/>
                  <w:rFonts w:ascii="Arial" w:eastAsia="DengXian" w:hAnsi="Arial" w:cs="Arial" w:hint="eastAsia"/>
                  <w:b/>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A7442C" w14:textId="53A69C25" w:rsidR="007D4F1F" w:rsidRPr="00A55196" w:rsidRDefault="00701410" w:rsidP="00A55196">
      <w:pPr>
        <w:pStyle w:val="Heading4"/>
        <w:rPr>
          <w:rFonts w:eastAsia="DengXian"/>
          <w:lang w:eastAsia="zh-CN"/>
        </w:rPr>
      </w:pPr>
      <w:r>
        <w:rPr>
          <w:lang w:eastAsia="ja-JP"/>
        </w:rPr>
        <w:t>2.4.1</w:t>
      </w:r>
      <w:r>
        <w:rPr>
          <w:lang w:eastAsia="ja-JP"/>
        </w:rPr>
        <w:tab/>
      </w:r>
      <w:r w:rsidR="009A2607">
        <w:rPr>
          <w:lang w:eastAsia="ja-JP"/>
        </w:rPr>
        <w:t>Agreements</w:t>
      </w:r>
    </w:p>
    <w:p w14:paraId="425FEEC6" w14:textId="210A58BB" w:rsidR="007D4F1F" w:rsidRDefault="00EB554D" w:rsidP="00A55196">
      <w:pPr>
        <w:spacing w:line="360" w:lineRule="auto"/>
        <w:rPr>
          <w:rFonts w:eastAsia="DengXian"/>
          <w:b/>
          <w:bCs/>
          <w:sz w:val="22"/>
          <w:szCs w:val="22"/>
          <w:u w:val="single"/>
          <w:lang w:eastAsia="zh-CN"/>
        </w:rPr>
      </w:pPr>
      <w:r w:rsidRPr="00EC735C">
        <w:rPr>
          <w:rFonts w:eastAsia="DengXian"/>
          <w:b/>
          <w:bCs/>
          <w:sz w:val="22"/>
          <w:szCs w:val="22"/>
          <w:u w:val="single"/>
          <w:lang w:eastAsia="zh-CN"/>
        </w:rPr>
        <w:t>RAN4#</w:t>
      </w:r>
      <w:r w:rsidR="00A5636F">
        <w:rPr>
          <w:rFonts w:eastAsia="DengXian" w:hint="eastAsia"/>
          <w:b/>
          <w:bCs/>
          <w:sz w:val="22"/>
          <w:szCs w:val="22"/>
          <w:u w:val="single"/>
          <w:lang w:eastAsia="zh-CN"/>
        </w:rPr>
        <w:t>116</w:t>
      </w:r>
    </w:p>
    <w:p w14:paraId="781A3F95" w14:textId="4EF585A4" w:rsidR="000B4738" w:rsidRDefault="000B4738" w:rsidP="008967F8">
      <w:pPr>
        <w:spacing w:after="0" w:line="360" w:lineRule="auto"/>
        <w:rPr>
          <w:rFonts w:eastAsia="DengXian"/>
          <w:sz w:val="22"/>
          <w:szCs w:val="22"/>
          <w:lang w:eastAsia="zh-CN"/>
        </w:rPr>
      </w:pPr>
      <w:r w:rsidRPr="00C77AAB">
        <w:rPr>
          <w:rFonts w:eastAsia="DengXian" w:hint="eastAsia"/>
          <w:sz w:val="22"/>
          <w:szCs w:val="22"/>
          <w:lang w:eastAsia="zh-CN"/>
        </w:rPr>
        <w:t xml:space="preserve">The following TPs </w:t>
      </w:r>
      <w:r w:rsidR="00C77AAB" w:rsidRPr="00C77AAB">
        <w:rPr>
          <w:rFonts w:eastAsia="DengXian" w:hint="eastAsia"/>
          <w:sz w:val="22"/>
          <w:szCs w:val="22"/>
          <w:lang w:eastAsia="zh-CN"/>
        </w:rPr>
        <w:t xml:space="preserve">to TR 38.771 </w:t>
      </w:r>
      <w:r w:rsidRPr="00C77AAB">
        <w:rPr>
          <w:rFonts w:eastAsia="DengXian" w:hint="eastAsia"/>
          <w:sz w:val="22"/>
          <w:szCs w:val="22"/>
          <w:lang w:eastAsia="zh-CN"/>
        </w:rPr>
        <w:t>were approved</w:t>
      </w:r>
      <w:r w:rsidR="00C77AAB" w:rsidRPr="00C77AAB">
        <w:rPr>
          <w:rFonts w:eastAsia="DengXian" w:hint="eastAsia"/>
          <w:sz w:val="22"/>
          <w:szCs w:val="22"/>
          <w:lang w:eastAsia="zh-CN"/>
        </w:rPr>
        <w:t>:</w:t>
      </w:r>
    </w:p>
    <w:p w14:paraId="549E3FF8" w14:textId="03B55E5E" w:rsidR="00C77AAB" w:rsidRPr="007F4520" w:rsidRDefault="008967F8" w:rsidP="00C77AAB">
      <w:pPr>
        <w:pStyle w:val="ListParagraph"/>
        <w:numPr>
          <w:ilvl w:val="0"/>
          <w:numId w:val="10"/>
        </w:numPr>
        <w:spacing w:line="360" w:lineRule="auto"/>
        <w:ind w:leftChars="0"/>
        <w:rPr>
          <w:rFonts w:ascii="Times New Roman" w:eastAsia="DengXian" w:hAnsi="Times New Roman"/>
          <w:sz w:val="22"/>
          <w:lang w:eastAsia="zh-CN"/>
        </w:rPr>
      </w:pPr>
      <w:r w:rsidRPr="007F4520">
        <w:rPr>
          <w:rFonts w:ascii="Times New Roman" w:eastAsia="DengXian" w:hAnsi="Times New Roman"/>
          <w:sz w:val="22"/>
          <w:lang w:eastAsia="zh-CN"/>
        </w:rPr>
        <w:t>R4-2510237</w:t>
      </w:r>
      <w:r w:rsidRPr="007F4520">
        <w:rPr>
          <w:rFonts w:ascii="Times New Roman" w:eastAsia="DengXian" w:hAnsi="Times New Roman"/>
          <w:sz w:val="22"/>
          <w:lang w:eastAsia="zh-CN"/>
        </w:rPr>
        <w:tab/>
        <w:t>TP to TR 38.771 for editorial changes</w:t>
      </w:r>
    </w:p>
    <w:p w14:paraId="5D5AB7A0" w14:textId="36B29626" w:rsidR="008967F8" w:rsidRDefault="00FF44AC" w:rsidP="00C77AAB">
      <w:pPr>
        <w:pStyle w:val="ListParagraph"/>
        <w:numPr>
          <w:ilvl w:val="0"/>
          <w:numId w:val="10"/>
        </w:numPr>
        <w:spacing w:line="360" w:lineRule="auto"/>
        <w:ind w:leftChars="0"/>
        <w:rPr>
          <w:rFonts w:ascii="Times New Roman" w:eastAsia="DengXian" w:hAnsi="Times New Roman"/>
          <w:sz w:val="22"/>
          <w:lang w:eastAsia="zh-CN"/>
        </w:rPr>
      </w:pPr>
      <w:r w:rsidRPr="007F4520">
        <w:rPr>
          <w:rFonts w:ascii="Times New Roman" w:eastAsia="DengXian" w:hAnsi="Times New Roman"/>
          <w:sz w:val="22"/>
          <w:lang w:eastAsia="zh-CN"/>
        </w:rPr>
        <w:t>R4-2512595</w:t>
      </w:r>
      <w:r w:rsidRPr="007F4520">
        <w:rPr>
          <w:rFonts w:ascii="Times New Roman" w:eastAsia="DengXian" w:hAnsi="Times New Roman"/>
          <w:sz w:val="22"/>
          <w:lang w:eastAsia="zh-CN"/>
        </w:rPr>
        <w:tab/>
        <w:t>TP to TR 38.771 on FR2 sTxMP test tolerance</w:t>
      </w:r>
    </w:p>
    <w:p w14:paraId="0BD8A90D" w14:textId="2B02B900" w:rsidR="001871B5" w:rsidRPr="001871B5" w:rsidRDefault="00A34246" w:rsidP="00055B9A">
      <w:pPr>
        <w:pStyle w:val="ListParagraph"/>
        <w:numPr>
          <w:ilvl w:val="0"/>
          <w:numId w:val="10"/>
        </w:numPr>
        <w:spacing w:line="360" w:lineRule="auto"/>
        <w:ind w:leftChars="0"/>
        <w:rPr>
          <w:rFonts w:ascii="Times New Roman" w:eastAsia="DengXian" w:hAnsi="Times New Roman"/>
          <w:sz w:val="22"/>
          <w:lang w:eastAsia="zh-CN"/>
        </w:rPr>
      </w:pPr>
      <w:r w:rsidRPr="00A34246">
        <w:rPr>
          <w:rFonts w:ascii="Times New Roman" w:eastAsia="DengXian" w:hAnsi="Times New Roman"/>
          <w:sz w:val="22"/>
          <w:lang w:eastAsia="zh-CN"/>
        </w:rPr>
        <w:t>R4-2512594</w:t>
      </w:r>
      <w:r w:rsidRPr="00A34246">
        <w:rPr>
          <w:rFonts w:ascii="Times New Roman" w:eastAsia="DengXian" w:hAnsi="Times New Roman"/>
          <w:sz w:val="22"/>
          <w:lang w:eastAsia="zh-CN"/>
        </w:rPr>
        <w:tab/>
        <w:t>TP to TR 38.771 for TR summary</w:t>
      </w:r>
    </w:p>
    <w:p w14:paraId="2CB1DF20" w14:textId="5E7744E4" w:rsidR="001871B5" w:rsidRPr="00055B9A" w:rsidRDefault="001871B5" w:rsidP="00055B9A">
      <w:pPr>
        <w:spacing w:line="360" w:lineRule="auto"/>
        <w:rPr>
          <w:rFonts w:eastAsia="DengXian"/>
          <w:sz w:val="22"/>
          <w:lang w:eastAsia="zh-CN"/>
        </w:rPr>
      </w:pPr>
      <w:r w:rsidRPr="001871B5">
        <w:rPr>
          <w:rFonts w:eastAsia="DengXian"/>
          <w:sz w:val="22"/>
          <w:lang w:eastAsia="zh-CN"/>
        </w:rPr>
        <w:t>TR 38.771v0.4.0</w:t>
      </w:r>
      <w:r>
        <w:rPr>
          <w:rFonts w:eastAsia="DengXian" w:hint="eastAsia"/>
          <w:sz w:val="22"/>
          <w:lang w:eastAsia="zh-CN"/>
        </w:rPr>
        <w:t xml:space="preserve"> was agreed in </w:t>
      </w:r>
      <w:r w:rsidRPr="001871B5">
        <w:rPr>
          <w:rFonts w:eastAsia="DengXian"/>
          <w:sz w:val="22"/>
          <w:lang w:eastAsia="zh-CN"/>
        </w:rPr>
        <w:t>R4-2510238</w:t>
      </w:r>
      <w:r>
        <w:rPr>
          <w:rFonts w:eastAsia="DengXian" w:hint="eastAsia"/>
          <w:sz w:val="22"/>
          <w:lang w:eastAsia="zh-CN"/>
        </w:rPr>
        <w:t>.</w:t>
      </w:r>
    </w:p>
    <w:p w14:paraId="703572FE" w14:textId="776A2FB0" w:rsidR="00111094" w:rsidRPr="00473C23" w:rsidRDefault="009A2607" w:rsidP="002A7D77">
      <w:pPr>
        <w:pStyle w:val="Heading4"/>
        <w:rPr>
          <w:lang w:eastAsia="ja-JP"/>
        </w:rPr>
      </w:pPr>
      <w:r w:rsidRPr="00473C23">
        <w:rPr>
          <w:lang w:eastAsia="ja-JP"/>
        </w:rPr>
        <w:t>2.4.2</w:t>
      </w:r>
      <w:r w:rsidRPr="00473C23">
        <w:rPr>
          <w:lang w:eastAsia="ja-JP"/>
        </w:rPr>
        <w:tab/>
        <w:t>Remaining Open issues</w:t>
      </w:r>
    </w:p>
    <w:p w14:paraId="3CD8904D" w14:textId="73FFE751" w:rsidR="00456F88" w:rsidRPr="00EC735C" w:rsidRDefault="00456F88" w:rsidP="00456F88">
      <w:pPr>
        <w:rPr>
          <w:rFonts w:eastAsia="DengXian"/>
          <w:sz w:val="22"/>
          <w:szCs w:val="22"/>
          <w:lang w:eastAsia="zh-CN"/>
        </w:rPr>
      </w:pPr>
      <w:r w:rsidRPr="00EC735C">
        <w:rPr>
          <w:rFonts w:eastAsia="DengXian"/>
          <w:sz w:val="22"/>
          <w:szCs w:val="22"/>
          <w:lang w:eastAsia="zh-CN"/>
        </w:rPr>
        <w:t>The remaining issues need to be solved:</w:t>
      </w:r>
    </w:p>
    <w:p w14:paraId="6E4EB0A9" w14:textId="15439406" w:rsidR="009A2607" w:rsidRPr="00A34246" w:rsidRDefault="00A34246" w:rsidP="009A2607">
      <w:pPr>
        <w:pStyle w:val="ListParagraph"/>
        <w:widowControl/>
        <w:numPr>
          <w:ilvl w:val="0"/>
          <w:numId w:val="5"/>
        </w:numPr>
        <w:spacing w:after="120"/>
        <w:ind w:leftChars="0" w:left="720"/>
        <w:jc w:val="left"/>
        <w:rPr>
          <w:rFonts w:ascii="Times New Roman" w:eastAsia="SimSun" w:hAnsi="Times New Roman"/>
          <w:bCs/>
          <w:sz w:val="22"/>
          <w:lang w:eastAsia="zh-CN"/>
        </w:rPr>
      </w:pPr>
      <w:r>
        <w:rPr>
          <w:rFonts w:ascii="Times New Roman" w:eastAsia="SimSun" w:hAnsi="Times New Roman" w:hint="eastAsia"/>
          <w:bCs/>
          <w:sz w:val="22"/>
          <w:lang w:eastAsia="zh-CN"/>
        </w:rPr>
        <w:t xml:space="preserve">No </w:t>
      </w:r>
      <w:r>
        <w:rPr>
          <w:rFonts w:ascii="Times New Roman" w:eastAsia="SimSun" w:hAnsi="Times New Roman"/>
          <w:bCs/>
          <w:sz w:val="22"/>
          <w:lang w:eastAsia="zh-CN"/>
        </w:rPr>
        <w:t>remaining</w:t>
      </w:r>
      <w:r>
        <w:rPr>
          <w:rFonts w:ascii="Times New Roman" w:eastAsia="SimSun" w:hAnsi="Times New Roman" w:hint="eastAsia"/>
          <w:bCs/>
          <w:sz w:val="22"/>
          <w:lang w:eastAsia="zh-CN"/>
        </w:rPr>
        <w:t xml:space="preserve"> open issues</w:t>
      </w:r>
    </w:p>
    <w:p w14:paraId="2061584F" w14:textId="6A39E39C" w:rsidR="00C42F47" w:rsidRPr="00A34246" w:rsidRDefault="00815869" w:rsidP="00A34246">
      <w:pPr>
        <w:pStyle w:val="Heading2"/>
        <w:rPr>
          <w:rFonts w:eastAsia="DengXian"/>
          <w:lang w:eastAsia="zh-CN"/>
        </w:rPr>
      </w:pPr>
      <w:r>
        <w:t>4</w:t>
      </w:r>
      <w:r w:rsidR="005A6C96">
        <w:t>.</w:t>
      </w:r>
      <w:r w:rsidR="005A6C96">
        <w:tab/>
        <w:t>References</w:t>
      </w:r>
    </w:p>
    <w:p w14:paraId="0E5AB66C" w14:textId="77777777" w:rsidR="00C42F47" w:rsidRPr="00C42F47" w:rsidRDefault="00C42F47" w:rsidP="006D04F1">
      <w:pPr>
        <w:overflowPunct/>
        <w:autoSpaceDE/>
        <w:autoSpaceDN/>
        <w:snapToGrid w:val="0"/>
        <w:spacing w:after="0"/>
        <w:textAlignment w:val="auto"/>
        <w:rPr>
          <w:rFonts w:eastAsia="DengXian"/>
          <w:b/>
          <w:bCs/>
          <w:u w:val="single"/>
          <w:lang w:eastAsia="zh-CN"/>
        </w:rPr>
      </w:pPr>
    </w:p>
    <w:p w14:paraId="7629795D" w14:textId="2479B161" w:rsidR="00055B9A" w:rsidRPr="00055B9A" w:rsidRDefault="00055B9A" w:rsidP="003E3A1A">
      <w:pPr>
        <w:pStyle w:val="ListParagraph"/>
        <w:numPr>
          <w:ilvl w:val="0"/>
          <w:numId w:val="6"/>
        </w:numPr>
        <w:snapToGrid w:val="0"/>
        <w:ind w:leftChars="0"/>
        <w:rPr>
          <w:rFonts w:ascii="Times New Roman" w:hAnsi="Times New Roman"/>
          <w:bCs/>
        </w:rPr>
      </w:pPr>
      <w:r w:rsidRPr="00055B9A">
        <w:rPr>
          <w:rFonts w:ascii="Times New Roman" w:hAnsi="Times New Roman"/>
          <w:bCs/>
        </w:rPr>
        <w:t>R4-2511484</w:t>
      </w:r>
      <w:r w:rsidRPr="00055B9A">
        <w:rPr>
          <w:rFonts w:ascii="Times New Roman" w:hAnsi="Times New Roman"/>
          <w:bCs/>
        </w:rPr>
        <w:tab/>
        <w:t>Topic summary for [116][338] NR_FR2_OTA</w:t>
      </w:r>
      <w:r w:rsidR="00BB79BC">
        <w:rPr>
          <w:rFonts w:ascii="Times New Roman" w:eastAsia="DengXian" w:hAnsi="Times New Roman"/>
          <w:bCs/>
          <w:lang w:eastAsia="zh-CN"/>
        </w:rPr>
        <w:tab/>
      </w:r>
      <w:r w:rsidR="00BB79BC">
        <w:rPr>
          <w:rFonts w:ascii="Times New Roman" w:eastAsia="DengXian" w:hAnsi="Times New Roman"/>
          <w:bCs/>
          <w:lang w:eastAsia="zh-CN"/>
        </w:rPr>
        <w:tab/>
      </w:r>
      <w:r w:rsidR="007E2FF8">
        <w:rPr>
          <w:rFonts w:ascii="Times New Roman" w:eastAsia="DengXian" w:hAnsi="Times New Roman"/>
          <w:bCs/>
          <w:lang w:eastAsia="zh-CN"/>
        </w:rPr>
        <w:tab/>
      </w:r>
      <w:r w:rsidR="00BB79BC">
        <w:rPr>
          <w:rFonts w:ascii="Times New Roman" w:eastAsia="DengXian" w:hAnsi="Times New Roman" w:hint="eastAsia"/>
          <w:bCs/>
          <w:lang w:eastAsia="zh-CN"/>
        </w:rPr>
        <w:t>Qualcomm</w:t>
      </w:r>
    </w:p>
    <w:p w14:paraId="16676E4B" w14:textId="1FC35AA8" w:rsidR="00B859AB" w:rsidRPr="000D2559" w:rsidRDefault="0092492F" w:rsidP="003E3A1A">
      <w:pPr>
        <w:pStyle w:val="ListParagraph"/>
        <w:numPr>
          <w:ilvl w:val="0"/>
          <w:numId w:val="6"/>
        </w:numPr>
        <w:snapToGrid w:val="0"/>
        <w:ind w:leftChars="0"/>
        <w:rPr>
          <w:rFonts w:ascii="Times New Roman" w:hAnsi="Times New Roman"/>
          <w:bCs/>
        </w:rPr>
      </w:pPr>
      <w:r w:rsidRPr="0092492F">
        <w:rPr>
          <w:rFonts w:ascii="Times New Roman" w:hAnsi="Times New Roman"/>
          <w:bCs/>
        </w:rPr>
        <w:t>R4-2510237</w:t>
      </w:r>
      <w:r w:rsidRPr="0092492F">
        <w:rPr>
          <w:rFonts w:ascii="Times New Roman" w:hAnsi="Times New Roman"/>
          <w:bCs/>
        </w:rPr>
        <w:tab/>
        <w:t>TP to TR 38.771 for editorial changes</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sidR="007E2FF8">
        <w:rPr>
          <w:rFonts w:ascii="Times New Roman" w:eastAsia="DengXian" w:hAnsi="Times New Roman"/>
          <w:bCs/>
          <w:lang w:eastAsia="zh-CN"/>
        </w:rPr>
        <w:tab/>
      </w:r>
      <w:r>
        <w:rPr>
          <w:rFonts w:ascii="Times New Roman" w:eastAsia="DengXian" w:hAnsi="Times New Roman" w:hint="eastAsia"/>
          <w:bCs/>
          <w:lang w:eastAsia="zh-CN"/>
        </w:rPr>
        <w:t>Qualcomm</w:t>
      </w:r>
    </w:p>
    <w:p w14:paraId="6C414882" w14:textId="47082D6C" w:rsidR="000D2559" w:rsidRPr="00CD440C" w:rsidRDefault="000D2559" w:rsidP="003E3A1A">
      <w:pPr>
        <w:pStyle w:val="ListParagraph"/>
        <w:numPr>
          <w:ilvl w:val="0"/>
          <w:numId w:val="6"/>
        </w:numPr>
        <w:snapToGrid w:val="0"/>
        <w:ind w:leftChars="0"/>
        <w:rPr>
          <w:rFonts w:ascii="Times New Roman" w:hAnsi="Times New Roman"/>
          <w:bCs/>
        </w:rPr>
      </w:pPr>
      <w:r w:rsidRPr="000D2559">
        <w:rPr>
          <w:rFonts w:ascii="Times New Roman" w:hAnsi="Times New Roman"/>
          <w:bCs/>
        </w:rPr>
        <w:t>R4-</w:t>
      </w:r>
      <w:r w:rsidR="00FF1BF0" w:rsidRPr="00FF1BF0">
        <w:rPr>
          <w:rFonts w:ascii="Times New Roman" w:hAnsi="Times New Roman"/>
          <w:bCs/>
        </w:rPr>
        <w:t>2512595</w:t>
      </w:r>
      <w:r w:rsidRPr="000D2559">
        <w:rPr>
          <w:rFonts w:ascii="Times New Roman" w:hAnsi="Times New Roman"/>
          <w:bCs/>
        </w:rPr>
        <w:tab/>
        <w:t>TP to TR 38.771 on FR2 sTxMP test tolerance</w:t>
      </w:r>
      <w:r w:rsidR="00FF1BF0">
        <w:rPr>
          <w:rFonts w:ascii="Times New Roman" w:eastAsia="DengXian" w:hAnsi="Times New Roman"/>
          <w:bCs/>
          <w:lang w:eastAsia="zh-CN"/>
        </w:rPr>
        <w:tab/>
      </w:r>
      <w:r w:rsidR="00FF1BF0">
        <w:rPr>
          <w:rFonts w:ascii="Times New Roman" w:eastAsia="DengXian" w:hAnsi="Times New Roman"/>
          <w:bCs/>
          <w:lang w:eastAsia="zh-CN"/>
        </w:rPr>
        <w:tab/>
      </w:r>
      <w:r w:rsidR="007E2FF8">
        <w:rPr>
          <w:rFonts w:ascii="Times New Roman" w:eastAsia="DengXian" w:hAnsi="Times New Roman"/>
          <w:bCs/>
          <w:lang w:eastAsia="zh-CN"/>
        </w:rPr>
        <w:tab/>
      </w:r>
      <w:r w:rsidR="00CD440C" w:rsidRPr="00CD440C">
        <w:rPr>
          <w:rFonts w:ascii="Times New Roman" w:eastAsia="DengXian" w:hAnsi="Times New Roman"/>
          <w:bCs/>
          <w:lang w:eastAsia="zh-CN"/>
        </w:rPr>
        <w:t>vivo, Qualcomm, Samsung, Keysight</w:t>
      </w:r>
    </w:p>
    <w:p w14:paraId="4A59C07A" w14:textId="334707EF" w:rsidR="00CD440C" w:rsidRPr="007E2FF8" w:rsidRDefault="007E2FF8" w:rsidP="003E3A1A">
      <w:pPr>
        <w:pStyle w:val="ListParagraph"/>
        <w:numPr>
          <w:ilvl w:val="0"/>
          <w:numId w:val="6"/>
        </w:numPr>
        <w:snapToGrid w:val="0"/>
        <w:ind w:leftChars="0"/>
        <w:rPr>
          <w:rFonts w:ascii="Times New Roman" w:hAnsi="Times New Roman"/>
          <w:bCs/>
        </w:rPr>
      </w:pPr>
      <w:r w:rsidRPr="007E2FF8">
        <w:rPr>
          <w:rFonts w:ascii="Times New Roman" w:hAnsi="Times New Roman"/>
          <w:bCs/>
        </w:rPr>
        <w:t>R4-2510226</w:t>
      </w:r>
      <w:r w:rsidRPr="007E2FF8">
        <w:rPr>
          <w:rFonts w:ascii="Times New Roman" w:hAnsi="Times New Roman"/>
          <w:bCs/>
        </w:rPr>
        <w:tab/>
        <w:t>Discussion on test tolerance for multi-panel transmission</w:t>
      </w:r>
      <w:r>
        <w:rPr>
          <w:rFonts w:ascii="Times New Roman" w:eastAsia="DengXian" w:hAnsi="Times New Roman"/>
          <w:bCs/>
          <w:lang w:eastAsia="zh-CN"/>
        </w:rPr>
        <w:tab/>
      </w:r>
      <w:r>
        <w:rPr>
          <w:rFonts w:ascii="Times New Roman" w:eastAsia="DengXian" w:hAnsi="Times New Roman" w:hint="eastAsia"/>
          <w:bCs/>
          <w:lang w:eastAsia="zh-CN"/>
        </w:rPr>
        <w:t>Samsung</w:t>
      </w:r>
    </w:p>
    <w:p w14:paraId="0CC2F9E7" w14:textId="5521DCAF" w:rsidR="007E2FF8" w:rsidRPr="00C95B0D" w:rsidRDefault="00C95B0D" w:rsidP="003E3A1A">
      <w:pPr>
        <w:pStyle w:val="ListParagraph"/>
        <w:numPr>
          <w:ilvl w:val="0"/>
          <w:numId w:val="6"/>
        </w:numPr>
        <w:snapToGrid w:val="0"/>
        <w:ind w:leftChars="0"/>
        <w:rPr>
          <w:rFonts w:ascii="Times New Roman" w:hAnsi="Times New Roman"/>
          <w:bCs/>
        </w:rPr>
      </w:pPr>
      <w:r w:rsidRPr="00C95B0D">
        <w:rPr>
          <w:rFonts w:ascii="Times New Roman" w:hAnsi="Times New Roman"/>
          <w:bCs/>
        </w:rPr>
        <w:t>R4-2510238</w:t>
      </w:r>
      <w:r w:rsidRPr="00C95B0D">
        <w:rPr>
          <w:rFonts w:ascii="Times New Roman" w:hAnsi="Times New Roman"/>
          <w:bCs/>
        </w:rPr>
        <w:tab/>
        <w:t>TR 38.771v0.4.0</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3EC966B3" w14:textId="61745B85" w:rsidR="00C95B0D" w:rsidRPr="00F477AB" w:rsidRDefault="00D116F7" w:rsidP="003E3A1A">
      <w:pPr>
        <w:pStyle w:val="ListParagraph"/>
        <w:numPr>
          <w:ilvl w:val="0"/>
          <w:numId w:val="6"/>
        </w:numPr>
        <w:snapToGrid w:val="0"/>
        <w:ind w:leftChars="0"/>
        <w:rPr>
          <w:rFonts w:ascii="Times New Roman" w:hAnsi="Times New Roman"/>
          <w:bCs/>
        </w:rPr>
      </w:pPr>
      <w:r w:rsidRPr="00D116F7">
        <w:rPr>
          <w:rFonts w:ascii="Times New Roman" w:hAnsi="Times New Roman"/>
          <w:bCs/>
        </w:rPr>
        <w:t>R4-2512594</w:t>
      </w:r>
      <w:r w:rsidRPr="00D116F7">
        <w:rPr>
          <w:rFonts w:ascii="Times New Roman" w:hAnsi="Times New Roman"/>
          <w:bCs/>
        </w:rPr>
        <w:tab/>
        <w:t>TP to TR 38.771 for TR summary</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sidR="00F477AB" w:rsidRPr="00F477AB">
        <w:rPr>
          <w:rFonts w:ascii="Times New Roman" w:eastAsia="DengXian" w:hAnsi="Times New Roman"/>
          <w:bCs/>
          <w:lang w:eastAsia="zh-CN"/>
        </w:rPr>
        <w:t>Qualcomm, vivo, Samsung, Keysight</w:t>
      </w:r>
    </w:p>
    <w:p w14:paraId="27802550" w14:textId="390950C5" w:rsidR="00F477AB" w:rsidRDefault="007F3FD2" w:rsidP="003E3A1A">
      <w:pPr>
        <w:pStyle w:val="ListParagraph"/>
        <w:numPr>
          <w:ilvl w:val="0"/>
          <w:numId w:val="6"/>
        </w:numPr>
        <w:snapToGrid w:val="0"/>
        <w:ind w:leftChars="0"/>
        <w:rPr>
          <w:rFonts w:ascii="Times New Roman" w:hAnsi="Times New Roman"/>
          <w:bCs/>
        </w:rPr>
      </w:pPr>
      <w:r w:rsidRPr="007F3FD2">
        <w:rPr>
          <w:rFonts w:ascii="Times New Roman" w:hAnsi="Times New Roman"/>
          <w:bCs/>
        </w:rPr>
        <w:t>R4-2510244</w:t>
      </w:r>
      <w:r w:rsidRPr="007F3FD2">
        <w:rPr>
          <w:rFonts w:ascii="Times New Roman" w:hAnsi="Times New Roman"/>
          <w:bCs/>
        </w:rPr>
        <w:tab/>
        <w:t>Discussion on the remaining issue of FR2 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vivo</w:t>
      </w:r>
    </w:p>
    <w:p w14:paraId="773D2C80"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55E8B2E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1186AB44"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3FCC269A" w14:textId="77777777" w:rsidR="007E2A96" w:rsidRPr="00D77B83" w:rsidRDefault="007E2A96" w:rsidP="003E3A1A">
      <w:pPr>
        <w:overflowPunct/>
        <w:autoSpaceDE/>
        <w:autoSpaceDN/>
        <w:snapToGrid w:val="0"/>
        <w:spacing w:after="0"/>
        <w:textAlignment w:val="auto"/>
        <w:rPr>
          <w:rFonts w:ascii="Arial" w:eastAsia="DengXian" w:hAnsi="Arial" w:cs="Arial"/>
          <w:lang w:eastAsia="zh-CN"/>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DFD11" w14:textId="77777777" w:rsidR="009B4CFB" w:rsidRDefault="009B4CFB">
      <w:r>
        <w:separator/>
      </w:r>
    </w:p>
  </w:endnote>
  <w:endnote w:type="continuationSeparator" w:id="0">
    <w:p w14:paraId="7E9B7A51" w14:textId="77777777" w:rsidR="009B4CFB" w:rsidRDefault="009B4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3EA14" w14:textId="77777777" w:rsidR="009B4CFB" w:rsidRDefault="009B4CFB">
      <w:r>
        <w:separator/>
      </w:r>
    </w:p>
  </w:footnote>
  <w:footnote w:type="continuationSeparator" w:id="0">
    <w:p w14:paraId="032ABE46" w14:textId="77777777" w:rsidR="009B4CFB" w:rsidRDefault="009B4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Header"/>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Header"/>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Header"/>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7D6D"/>
    <w:multiLevelType w:val="hybridMultilevel"/>
    <w:tmpl w:val="1566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8"/>
  </w:num>
  <w:num w:numId="2" w16cid:durableId="913396046">
    <w:abstractNumId w:val="4"/>
  </w:num>
  <w:num w:numId="3" w16cid:durableId="422259123">
    <w:abstractNumId w:val="9"/>
  </w:num>
  <w:num w:numId="4" w16cid:durableId="319429645">
    <w:abstractNumId w:val="2"/>
  </w:num>
  <w:num w:numId="5" w16cid:durableId="567810444">
    <w:abstractNumId w:val="7"/>
  </w:num>
  <w:num w:numId="6" w16cid:durableId="1742169699">
    <w:abstractNumId w:val="6"/>
  </w:num>
  <w:num w:numId="7" w16cid:durableId="1509443400">
    <w:abstractNumId w:val="1"/>
  </w:num>
  <w:num w:numId="8" w16cid:durableId="535846818">
    <w:abstractNumId w:val="5"/>
  </w:num>
  <w:num w:numId="9" w16cid:durableId="647587368">
    <w:abstractNumId w:val="3"/>
  </w:num>
  <w:num w:numId="10" w16cid:durableId="1411173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0AF9"/>
    <w:rsid w:val="00031B0C"/>
    <w:rsid w:val="00034DB2"/>
    <w:rsid w:val="00036F1B"/>
    <w:rsid w:val="0004456C"/>
    <w:rsid w:val="0004681C"/>
    <w:rsid w:val="00047E0A"/>
    <w:rsid w:val="00047EE0"/>
    <w:rsid w:val="0005259B"/>
    <w:rsid w:val="00053FEE"/>
    <w:rsid w:val="00054442"/>
    <w:rsid w:val="00054A5C"/>
    <w:rsid w:val="000551D6"/>
    <w:rsid w:val="00055AAB"/>
    <w:rsid w:val="00055B9A"/>
    <w:rsid w:val="00056611"/>
    <w:rsid w:val="00056BE0"/>
    <w:rsid w:val="00057F45"/>
    <w:rsid w:val="00060AE4"/>
    <w:rsid w:val="00060CC6"/>
    <w:rsid w:val="00064D9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B4738"/>
    <w:rsid w:val="000B5E69"/>
    <w:rsid w:val="000C00FA"/>
    <w:rsid w:val="000C5102"/>
    <w:rsid w:val="000C51AA"/>
    <w:rsid w:val="000C656F"/>
    <w:rsid w:val="000C6BA2"/>
    <w:rsid w:val="000D17BC"/>
    <w:rsid w:val="000D2186"/>
    <w:rsid w:val="000D2559"/>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29F4"/>
    <w:rsid w:val="00123128"/>
    <w:rsid w:val="00131ED3"/>
    <w:rsid w:val="00137471"/>
    <w:rsid w:val="001417C8"/>
    <w:rsid w:val="00147364"/>
    <w:rsid w:val="00150FD3"/>
    <w:rsid w:val="00155C38"/>
    <w:rsid w:val="00157893"/>
    <w:rsid w:val="0017363A"/>
    <w:rsid w:val="00177365"/>
    <w:rsid w:val="0018096C"/>
    <w:rsid w:val="001824F2"/>
    <w:rsid w:val="00184428"/>
    <w:rsid w:val="001850F4"/>
    <w:rsid w:val="00185F56"/>
    <w:rsid w:val="001871B5"/>
    <w:rsid w:val="00187CC0"/>
    <w:rsid w:val="00191433"/>
    <w:rsid w:val="001934DB"/>
    <w:rsid w:val="00194478"/>
    <w:rsid w:val="00195820"/>
    <w:rsid w:val="001958ED"/>
    <w:rsid w:val="00196126"/>
    <w:rsid w:val="00196637"/>
    <w:rsid w:val="00196971"/>
    <w:rsid w:val="001A115B"/>
    <w:rsid w:val="001A248F"/>
    <w:rsid w:val="001A3B5F"/>
    <w:rsid w:val="001A52BD"/>
    <w:rsid w:val="001A659D"/>
    <w:rsid w:val="001A6F6C"/>
    <w:rsid w:val="001B51AB"/>
    <w:rsid w:val="001B5CA8"/>
    <w:rsid w:val="001B629D"/>
    <w:rsid w:val="001B6A88"/>
    <w:rsid w:val="001C02A6"/>
    <w:rsid w:val="001C4490"/>
    <w:rsid w:val="001D2C1A"/>
    <w:rsid w:val="001D3BA2"/>
    <w:rsid w:val="001D44B7"/>
    <w:rsid w:val="001D4E33"/>
    <w:rsid w:val="001D524F"/>
    <w:rsid w:val="001E0075"/>
    <w:rsid w:val="001E44B7"/>
    <w:rsid w:val="001E4E22"/>
    <w:rsid w:val="001E6E8C"/>
    <w:rsid w:val="001E6E9C"/>
    <w:rsid w:val="001F1B1F"/>
    <w:rsid w:val="001F2A20"/>
    <w:rsid w:val="001F458E"/>
    <w:rsid w:val="001F486F"/>
    <w:rsid w:val="001F6A0D"/>
    <w:rsid w:val="00207DC4"/>
    <w:rsid w:val="00212F74"/>
    <w:rsid w:val="002130A5"/>
    <w:rsid w:val="00216F20"/>
    <w:rsid w:val="00220AA9"/>
    <w:rsid w:val="0022485E"/>
    <w:rsid w:val="002263A5"/>
    <w:rsid w:val="0022735C"/>
    <w:rsid w:val="00227EFA"/>
    <w:rsid w:val="00235C1A"/>
    <w:rsid w:val="00243A99"/>
    <w:rsid w:val="00253A04"/>
    <w:rsid w:val="0025667F"/>
    <w:rsid w:val="0025691C"/>
    <w:rsid w:val="002616EE"/>
    <w:rsid w:val="002634E8"/>
    <w:rsid w:val="0026791A"/>
    <w:rsid w:val="00267BCE"/>
    <w:rsid w:val="00271CD5"/>
    <w:rsid w:val="00273F6E"/>
    <w:rsid w:val="00284181"/>
    <w:rsid w:val="0028422F"/>
    <w:rsid w:val="002852C9"/>
    <w:rsid w:val="00287612"/>
    <w:rsid w:val="0029230E"/>
    <w:rsid w:val="0029567C"/>
    <w:rsid w:val="00296DC4"/>
    <w:rsid w:val="002A4986"/>
    <w:rsid w:val="002A7D77"/>
    <w:rsid w:val="002B05A1"/>
    <w:rsid w:val="002B3F94"/>
    <w:rsid w:val="002C0B82"/>
    <w:rsid w:val="002C51E1"/>
    <w:rsid w:val="002C53CB"/>
    <w:rsid w:val="002C7479"/>
    <w:rsid w:val="002D2815"/>
    <w:rsid w:val="002D4E53"/>
    <w:rsid w:val="002E1D71"/>
    <w:rsid w:val="002E457F"/>
    <w:rsid w:val="002E5A38"/>
    <w:rsid w:val="002E7891"/>
    <w:rsid w:val="002F02CD"/>
    <w:rsid w:val="002F43F0"/>
    <w:rsid w:val="003012AA"/>
    <w:rsid w:val="00301B7A"/>
    <w:rsid w:val="0030232D"/>
    <w:rsid w:val="00304B8B"/>
    <w:rsid w:val="00306202"/>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11E"/>
    <w:rsid w:val="00347CB0"/>
    <w:rsid w:val="003538DA"/>
    <w:rsid w:val="00361FC5"/>
    <w:rsid w:val="00362428"/>
    <w:rsid w:val="0036248C"/>
    <w:rsid w:val="00364B2E"/>
    <w:rsid w:val="003662F4"/>
    <w:rsid w:val="003666A8"/>
    <w:rsid w:val="00367401"/>
    <w:rsid w:val="00375678"/>
    <w:rsid w:val="00386A89"/>
    <w:rsid w:val="00392B14"/>
    <w:rsid w:val="00392EB9"/>
    <w:rsid w:val="0039390A"/>
    <w:rsid w:val="00394AB0"/>
    <w:rsid w:val="00395B9E"/>
    <w:rsid w:val="00396252"/>
    <w:rsid w:val="00397591"/>
    <w:rsid w:val="003A3790"/>
    <w:rsid w:val="003A4B47"/>
    <w:rsid w:val="003B07D3"/>
    <w:rsid w:val="003B24AF"/>
    <w:rsid w:val="003B7182"/>
    <w:rsid w:val="003C1C1C"/>
    <w:rsid w:val="003C1C56"/>
    <w:rsid w:val="003C3BEE"/>
    <w:rsid w:val="003C3DB5"/>
    <w:rsid w:val="003C46A4"/>
    <w:rsid w:val="003C545D"/>
    <w:rsid w:val="003C6548"/>
    <w:rsid w:val="003D18C3"/>
    <w:rsid w:val="003D3289"/>
    <w:rsid w:val="003D5036"/>
    <w:rsid w:val="003D755F"/>
    <w:rsid w:val="003D764D"/>
    <w:rsid w:val="003E045A"/>
    <w:rsid w:val="003E3238"/>
    <w:rsid w:val="003E3A1A"/>
    <w:rsid w:val="003E55F5"/>
    <w:rsid w:val="003F1B9F"/>
    <w:rsid w:val="003F3B54"/>
    <w:rsid w:val="003F7897"/>
    <w:rsid w:val="0040091C"/>
    <w:rsid w:val="00401F5D"/>
    <w:rsid w:val="00405A77"/>
    <w:rsid w:val="00406D7A"/>
    <w:rsid w:val="00410D3F"/>
    <w:rsid w:val="004153DB"/>
    <w:rsid w:val="004223CC"/>
    <w:rsid w:val="004225BF"/>
    <w:rsid w:val="004258BA"/>
    <w:rsid w:val="0042610A"/>
    <w:rsid w:val="004279B9"/>
    <w:rsid w:val="00431509"/>
    <w:rsid w:val="0043450A"/>
    <w:rsid w:val="00440EE1"/>
    <w:rsid w:val="004445EB"/>
    <w:rsid w:val="00444C91"/>
    <w:rsid w:val="00446B15"/>
    <w:rsid w:val="0045159D"/>
    <w:rsid w:val="004531C9"/>
    <w:rsid w:val="00454513"/>
    <w:rsid w:val="00456412"/>
    <w:rsid w:val="00456F88"/>
    <w:rsid w:val="00457237"/>
    <w:rsid w:val="00457D91"/>
    <w:rsid w:val="00460C31"/>
    <w:rsid w:val="00464E5B"/>
    <w:rsid w:val="0047055A"/>
    <w:rsid w:val="00473340"/>
    <w:rsid w:val="00473C23"/>
    <w:rsid w:val="00474450"/>
    <w:rsid w:val="00477AE8"/>
    <w:rsid w:val="00483806"/>
    <w:rsid w:val="00485082"/>
    <w:rsid w:val="004857CB"/>
    <w:rsid w:val="004873E6"/>
    <w:rsid w:val="00490EC1"/>
    <w:rsid w:val="004916CD"/>
    <w:rsid w:val="00494B7F"/>
    <w:rsid w:val="00495F92"/>
    <w:rsid w:val="004A0A56"/>
    <w:rsid w:val="004A7EC2"/>
    <w:rsid w:val="004B15B8"/>
    <w:rsid w:val="004B3530"/>
    <w:rsid w:val="004B396B"/>
    <w:rsid w:val="004B566C"/>
    <w:rsid w:val="004B7B48"/>
    <w:rsid w:val="004C3FDA"/>
    <w:rsid w:val="004C69CC"/>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2EAB"/>
    <w:rsid w:val="00534A67"/>
    <w:rsid w:val="00536D02"/>
    <w:rsid w:val="005412CE"/>
    <w:rsid w:val="005417A0"/>
    <w:rsid w:val="00542F83"/>
    <w:rsid w:val="005530F7"/>
    <w:rsid w:val="0055346F"/>
    <w:rsid w:val="005579FF"/>
    <w:rsid w:val="00564A08"/>
    <w:rsid w:val="00565663"/>
    <w:rsid w:val="00566C9B"/>
    <w:rsid w:val="00574263"/>
    <w:rsid w:val="00575295"/>
    <w:rsid w:val="00577229"/>
    <w:rsid w:val="005776DD"/>
    <w:rsid w:val="00582117"/>
    <w:rsid w:val="00583C2B"/>
    <w:rsid w:val="0058478F"/>
    <w:rsid w:val="00585906"/>
    <w:rsid w:val="00587918"/>
    <w:rsid w:val="00593315"/>
    <w:rsid w:val="005943A7"/>
    <w:rsid w:val="00594ED1"/>
    <w:rsid w:val="00595AFC"/>
    <w:rsid w:val="00595AFD"/>
    <w:rsid w:val="00596CAE"/>
    <w:rsid w:val="005A04DB"/>
    <w:rsid w:val="005A170D"/>
    <w:rsid w:val="005A2F5B"/>
    <w:rsid w:val="005A5211"/>
    <w:rsid w:val="005A6C96"/>
    <w:rsid w:val="005B127C"/>
    <w:rsid w:val="005B53E3"/>
    <w:rsid w:val="005B761B"/>
    <w:rsid w:val="005C1760"/>
    <w:rsid w:val="005C1C76"/>
    <w:rsid w:val="005C2C06"/>
    <w:rsid w:val="005C36C8"/>
    <w:rsid w:val="005C4E3E"/>
    <w:rsid w:val="005C5D31"/>
    <w:rsid w:val="005C6185"/>
    <w:rsid w:val="005D0418"/>
    <w:rsid w:val="005D2BDE"/>
    <w:rsid w:val="005D3CF0"/>
    <w:rsid w:val="005D3E68"/>
    <w:rsid w:val="005D643A"/>
    <w:rsid w:val="005E1D58"/>
    <w:rsid w:val="005E3B0B"/>
    <w:rsid w:val="005F00EA"/>
    <w:rsid w:val="005F79B1"/>
    <w:rsid w:val="00601099"/>
    <w:rsid w:val="006050B3"/>
    <w:rsid w:val="0060610C"/>
    <w:rsid w:val="00607BDB"/>
    <w:rsid w:val="00610E37"/>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C68"/>
    <w:rsid w:val="0065461D"/>
    <w:rsid w:val="0065629B"/>
    <w:rsid w:val="006615B2"/>
    <w:rsid w:val="00662313"/>
    <w:rsid w:val="00662C41"/>
    <w:rsid w:val="0066345F"/>
    <w:rsid w:val="00666164"/>
    <w:rsid w:val="00672BA5"/>
    <w:rsid w:val="00673911"/>
    <w:rsid w:val="00683A6F"/>
    <w:rsid w:val="00685183"/>
    <w:rsid w:val="006870C9"/>
    <w:rsid w:val="00687452"/>
    <w:rsid w:val="00687457"/>
    <w:rsid w:val="006874FC"/>
    <w:rsid w:val="00690CAB"/>
    <w:rsid w:val="006925DD"/>
    <w:rsid w:val="00693922"/>
    <w:rsid w:val="00697699"/>
    <w:rsid w:val="006A1A14"/>
    <w:rsid w:val="006A3ADF"/>
    <w:rsid w:val="006A59D5"/>
    <w:rsid w:val="006A64BB"/>
    <w:rsid w:val="006A7BCB"/>
    <w:rsid w:val="006B155D"/>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3F11"/>
    <w:rsid w:val="006E5527"/>
    <w:rsid w:val="006E7B63"/>
    <w:rsid w:val="006F01E7"/>
    <w:rsid w:val="006F123A"/>
    <w:rsid w:val="006F5220"/>
    <w:rsid w:val="006F6632"/>
    <w:rsid w:val="00701410"/>
    <w:rsid w:val="00703654"/>
    <w:rsid w:val="00704F84"/>
    <w:rsid w:val="00706C64"/>
    <w:rsid w:val="007113A1"/>
    <w:rsid w:val="007115D5"/>
    <w:rsid w:val="0071230F"/>
    <w:rsid w:val="007145C8"/>
    <w:rsid w:val="00716E6C"/>
    <w:rsid w:val="00720770"/>
    <w:rsid w:val="00720F75"/>
    <w:rsid w:val="00721CF6"/>
    <w:rsid w:val="00723C6D"/>
    <w:rsid w:val="00723E46"/>
    <w:rsid w:val="00730501"/>
    <w:rsid w:val="007333CE"/>
    <w:rsid w:val="00733826"/>
    <w:rsid w:val="00735171"/>
    <w:rsid w:val="00736C2F"/>
    <w:rsid w:val="00743D82"/>
    <w:rsid w:val="00747269"/>
    <w:rsid w:val="0075490B"/>
    <w:rsid w:val="007556CD"/>
    <w:rsid w:val="0075683D"/>
    <w:rsid w:val="007620A2"/>
    <w:rsid w:val="00764148"/>
    <w:rsid w:val="00766CFB"/>
    <w:rsid w:val="00767548"/>
    <w:rsid w:val="00772EAE"/>
    <w:rsid w:val="00773630"/>
    <w:rsid w:val="00776344"/>
    <w:rsid w:val="007816FF"/>
    <w:rsid w:val="00783B44"/>
    <w:rsid w:val="00785028"/>
    <w:rsid w:val="0078659F"/>
    <w:rsid w:val="007865B5"/>
    <w:rsid w:val="00790A97"/>
    <w:rsid w:val="0079130E"/>
    <w:rsid w:val="0079172B"/>
    <w:rsid w:val="007A30C5"/>
    <w:rsid w:val="007A3A5A"/>
    <w:rsid w:val="007A4370"/>
    <w:rsid w:val="007A7979"/>
    <w:rsid w:val="007B279B"/>
    <w:rsid w:val="007B4CA6"/>
    <w:rsid w:val="007B596E"/>
    <w:rsid w:val="007B5CF7"/>
    <w:rsid w:val="007B79BE"/>
    <w:rsid w:val="007C41ED"/>
    <w:rsid w:val="007C736C"/>
    <w:rsid w:val="007D2B9A"/>
    <w:rsid w:val="007D40BE"/>
    <w:rsid w:val="007D4B00"/>
    <w:rsid w:val="007D4F1F"/>
    <w:rsid w:val="007E1D15"/>
    <w:rsid w:val="007E1DEA"/>
    <w:rsid w:val="007E2202"/>
    <w:rsid w:val="007E2A96"/>
    <w:rsid w:val="007E2FF8"/>
    <w:rsid w:val="007E449A"/>
    <w:rsid w:val="007F0653"/>
    <w:rsid w:val="007F16A1"/>
    <w:rsid w:val="007F1856"/>
    <w:rsid w:val="007F3FD2"/>
    <w:rsid w:val="007F4520"/>
    <w:rsid w:val="007F774E"/>
    <w:rsid w:val="007F7D55"/>
    <w:rsid w:val="008008EE"/>
    <w:rsid w:val="008075AC"/>
    <w:rsid w:val="00807FBC"/>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5DF"/>
    <w:rsid w:val="008846EB"/>
    <w:rsid w:val="008854EC"/>
    <w:rsid w:val="00887422"/>
    <w:rsid w:val="0089166C"/>
    <w:rsid w:val="00892004"/>
    <w:rsid w:val="00892697"/>
    <w:rsid w:val="00893204"/>
    <w:rsid w:val="0089336C"/>
    <w:rsid w:val="00894C35"/>
    <w:rsid w:val="008960DE"/>
    <w:rsid w:val="008967F8"/>
    <w:rsid w:val="008A042D"/>
    <w:rsid w:val="008A36DF"/>
    <w:rsid w:val="008A7A61"/>
    <w:rsid w:val="008B4AF0"/>
    <w:rsid w:val="008B5629"/>
    <w:rsid w:val="008B5BF6"/>
    <w:rsid w:val="008C0895"/>
    <w:rsid w:val="008C0CFE"/>
    <w:rsid w:val="008C1698"/>
    <w:rsid w:val="008C1A3D"/>
    <w:rsid w:val="008C2459"/>
    <w:rsid w:val="008C647E"/>
    <w:rsid w:val="008C7126"/>
    <w:rsid w:val="008D01C3"/>
    <w:rsid w:val="008D1E13"/>
    <w:rsid w:val="008D6549"/>
    <w:rsid w:val="008D70D2"/>
    <w:rsid w:val="008E0CED"/>
    <w:rsid w:val="008E7DEB"/>
    <w:rsid w:val="008F3C83"/>
    <w:rsid w:val="008F603F"/>
    <w:rsid w:val="008F69BD"/>
    <w:rsid w:val="00900AE8"/>
    <w:rsid w:val="00900C22"/>
    <w:rsid w:val="00900DAD"/>
    <w:rsid w:val="00902A20"/>
    <w:rsid w:val="0090460B"/>
    <w:rsid w:val="00904B42"/>
    <w:rsid w:val="009079A3"/>
    <w:rsid w:val="0091233F"/>
    <w:rsid w:val="0091370E"/>
    <w:rsid w:val="009138AD"/>
    <w:rsid w:val="0091408E"/>
    <w:rsid w:val="00914EDF"/>
    <w:rsid w:val="00923FAA"/>
    <w:rsid w:val="0092492F"/>
    <w:rsid w:val="009252BA"/>
    <w:rsid w:val="009265A1"/>
    <w:rsid w:val="009374B6"/>
    <w:rsid w:val="009378CA"/>
    <w:rsid w:val="00941D4C"/>
    <w:rsid w:val="00943FBF"/>
    <w:rsid w:val="009467CE"/>
    <w:rsid w:val="0095025E"/>
    <w:rsid w:val="0095452E"/>
    <w:rsid w:val="00954C8C"/>
    <w:rsid w:val="00955C43"/>
    <w:rsid w:val="00955C4C"/>
    <w:rsid w:val="00957F49"/>
    <w:rsid w:val="00960B45"/>
    <w:rsid w:val="00962F94"/>
    <w:rsid w:val="00962FEE"/>
    <w:rsid w:val="0096452E"/>
    <w:rsid w:val="00965822"/>
    <w:rsid w:val="009669EE"/>
    <w:rsid w:val="00967F2B"/>
    <w:rsid w:val="00970873"/>
    <w:rsid w:val="00972011"/>
    <w:rsid w:val="00983404"/>
    <w:rsid w:val="00984B7D"/>
    <w:rsid w:val="00990972"/>
    <w:rsid w:val="00995120"/>
    <w:rsid w:val="00995338"/>
    <w:rsid w:val="00996777"/>
    <w:rsid w:val="009A2607"/>
    <w:rsid w:val="009A3471"/>
    <w:rsid w:val="009A47D2"/>
    <w:rsid w:val="009A74FF"/>
    <w:rsid w:val="009B02CB"/>
    <w:rsid w:val="009B4CF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185"/>
    <w:rsid w:val="009F1F21"/>
    <w:rsid w:val="009F3793"/>
    <w:rsid w:val="009F5988"/>
    <w:rsid w:val="009F6B8F"/>
    <w:rsid w:val="00A00900"/>
    <w:rsid w:val="00A00DFC"/>
    <w:rsid w:val="00A01C65"/>
    <w:rsid w:val="00A02261"/>
    <w:rsid w:val="00A032C3"/>
    <w:rsid w:val="00A03514"/>
    <w:rsid w:val="00A04573"/>
    <w:rsid w:val="00A04654"/>
    <w:rsid w:val="00A04B33"/>
    <w:rsid w:val="00A13333"/>
    <w:rsid w:val="00A13352"/>
    <w:rsid w:val="00A154BA"/>
    <w:rsid w:val="00A1611A"/>
    <w:rsid w:val="00A17079"/>
    <w:rsid w:val="00A171E7"/>
    <w:rsid w:val="00A20333"/>
    <w:rsid w:val="00A22AB1"/>
    <w:rsid w:val="00A27678"/>
    <w:rsid w:val="00A34246"/>
    <w:rsid w:val="00A34ABA"/>
    <w:rsid w:val="00A444E0"/>
    <w:rsid w:val="00A448C3"/>
    <w:rsid w:val="00A458D4"/>
    <w:rsid w:val="00A46FB7"/>
    <w:rsid w:val="00A47A8B"/>
    <w:rsid w:val="00A53118"/>
    <w:rsid w:val="00A55196"/>
    <w:rsid w:val="00A5636F"/>
    <w:rsid w:val="00A57C62"/>
    <w:rsid w:val="00A63756"/>
    <w:rsid w:val="00A72854"/>
    <w:rsid w:val="00A73640"/>
    <w:rsid w:val="00A75301"/>
    <w:rsid w:val="00A75614"/>
    <w:rsid w:val="00A76FBE"/>
    <w:rsid w:val="00A77C6D"/>
    <w:rsid w:val="00A80470"/>
    <w:rsid w:val="00A8136B"/>
    <w:rsid w:val="00A86300"/>
    <w:rsid w:val="00A86824"/>
    <w:rsid w:val="00A86AB5"/>
    <w:rsid w:val="00A90CD7"/>
    <w:rsid w:val="00A95129"/>
    <w:rsid w:val="00A958BD"/>
    <w:rsid w:val="00A97226"/>
    <w:rsid w:val="00A9745C"/>
    <w:rsid w:val="00AA03B9"/>
    <w:rsid w:val="00AA0B06"/>
    <w:rsid w:val="00AA0E64"/>
    <w:rsid w:val="00AA142F"/>
    <w:rsid w:val="00AA1B59"/>
    <w:rsid w:val="00AA36B9"/>
    <w:rsid w:val="00AA53DB"/>
    <w:rsid w:val="00AB162C"/>
    <w:rsid w:val="00AB2120"/>
    <w:rsid w:val="00AB239A"/>
    <w:rsid w:val="00AB3950"/>
    <w:rsid w:val="00AB5967"/>
    <w:rsid w:val="00AC39FB"/>
    <w:rsid w:val="00AC3C61"/>
    <w:rsid w:val="00AC47CE"/>
    <w:rsid w:val="00AC4CA1"/>
    <w:rsid w:val="00AD1BF4"/>
    <w:rsid w:val="00AD2BF2"/>
    <w:rsid w:val="00AD2E21"/>
    <w:rsid w:val="00AD53C7"/>
    <w:rsid w:val="00AD7ADC"/>
    <w:rsid w:val="00AE08EB"/>
    <w:rsid w:val="00AE3C29"/>
    <w:rsid w:val="00AF07B9"/>
    <w:rsid w:val="00AF15F5"/>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3728E"/>
    <w:rsid w:val="00B409F6"/>
    <w:rsid w:val="00B445ED"/>
    <w:rsid w:val="00B551F1"/>
    <w:rsid w:val="00B55477"/>
    <w:rsid w:val="00B5681F"/>
    <w:rsid w:val="00B57CE6"/>
    <w:rsid w:val="00B616D0"/>
    <w:rsid w:val="00B62F65"/>
    <w:rsid w:val="00B6300F"/>
    <w:rsid w:val="00B64DFC"/>
    <w:rsid w:val="00B6586F"/>
    <w:rsid w:val="00B70389"/>
    <w:rsid w:val="00B7242B"/>
    <w:rsid w:val="00B72FE1"/>
    <w:rsid w:val="00B84623"/>
    <w:rsid w:val="00B859AB"/>
    <w:rsid w:val="00B86112"/>
    <w:rsid w:val="00B953A5"/>
    <w:rsid w:val="00B95E39"/>
    <w:rsid w:val="00B971AC"/>
    <w:rsid w:val="00BA1C3B"/>
    <w:rsid w:val="00BA51EF"/>
    <w:rsid w:val="00BA66C4"/>
    <w:rsid w:val="00BB66D5"/>
    <w:rsid w:val="00BB6750"/>
    <w:rsid w:val="00BB79BC"/>
    <w:rsid w:val="00BC2735"/>
    <w:rsid w:val="00BC3177"/>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4F4"/>
    <w:rsid w:val="00C23A9D"/>
    <w:rsid w:val="00C24A48"/>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708A5"/>
    <w:rsid w:val="00C70E3E"/>
    <w:rsid w:val="00C71E21"/>
    <w:rsid w:val="00C74DAF"/>
    <w:rsid w:val="00C75680"/>
    <w:rsid w:val="00C76F28"/>
    <w:rsid w:val="00C76FD6"/>
    <w:rsid w:val="00C77AAB"/>
    <w:rsid w:val="00C80116"/>
    <w:rsid w:val="00C80296"/>
    <w:rsid w:val="00C83672"/>
    <w:rsid w:val="00C836DA"/>
    <w:rsid w:val="00C87BFC"/>
    <w:rsid w:val="00C92502"/>
    <w:rsid w:val="00C928C7"/>
    <w:rsid w:val="00C92F19"/>
    <w:rsid w:val="00C93FB2"/>
    <w:rsid w:val="00C95B0D"/>
    <w:rsid w:val="00CA5884"/>
    <w:rsid w:val="00CA6879"/>
    <w:rsid w:val="00CA7E4A"/>
    <w:rsid w:val="00CB0B15"/>
    <w:rsid w:val="00CB4B70"/>
    <w:rsid w:val="00CC013F"/>
    <w:rsid w:val="00CC0D40"/>
    <w:rsid w:val="00CC1702"/>
    <w:rsid w:val="00CC2595"/>
    <w:rsid w:val="00CC3F21"/>
    <w:rsid w:val="00CC4C4B"/>
    <w:rsid w:val="00CC4C79"/>
    <w:rsid w:val="00CD0381"/>
    <w:rsid w:val="00CD2927"/>
    <w:rsid w:val="00CD440C"/>
    <w:rsid w:val="00CD47E7"/>
    <w:rsid w:val="00CE3DEB"/>
    <w:rsid w:val="00CF0704"/>
    <w:rsid w:val="00CF20AF"/>
    <w:rsid w:val="00CF26C9"/>
    <w:rsid w:val="00CF34A1"/>
    <w:rsid w:val="00CF3D4F"/>
    <w:rsid w:val="00CF4FF2"/>
    <w:rsid w:val="00CF5E71"/>
    <w:rsid w:val="00CF63BE"/>
    <w:rsid w:val="00CF7FAC"/>
    <w:rsid w:val="00D011E8"/>
    <w:rsid w:val="00D05BF2"/>
    <w:rsid w:val="00D1134F"/>
    <w:rsid w:val="00D116F7"/>
    <w:rsid w:val="00D1231C"/>
    <w:rsid w:val="00D12752"/>
    <w:rsid w:val="00D15C60"/>
    <w:rsid w:val="00D160C1"/>
    <w:rsid w:val="00D17794"/>
    <w:rsid w:val="00D17A02"/>
    <w:rsid w:val="00D22398"/>
    <w:rsid w:val="00D34FE6"/>
    <w:rsid w:val="00D352D6"/>
    <w:rsid w:val="00D35AF9"/>
    <w:rsid w:val="00D35E6C"/>
    <w:rsid w:val="00D436CF"/>
    <w:rsid w:val="00D4464E"/>
    <w:rsid w:val="00D44855"/>
    <w:rsid w:val="00D45041"/>
    <w:rsid w:val="00D45988"/>
    <w:rsid w:val="00D45B2F"/>
    <w:rsid w:val="00D464E2"/>
    <w:rsid w:val="00D46E88"/>
    <w:rsid w:val="00D51B4C"/>
    <w:rsid w:val="00D5429D"/>
    <w:rsid w:val="00D5486B"/>
    <w:rsid w:val="00D55D17"/>
    <w:rsid w:val="00D56744"/>
    <w:rsid w:val="00D60BD6"/>
    <w:rsid w:val="00D613A9"/>
    <w:rsid w:val="00D63806"/>
    <w:rsid w:val="00D65278"/>
    <w:rsid w:val="00D67A2A"/>
    <w:rsid w:val="00D70D86"/>
    <w:rsid w:val="00D72284"/>
    <w:rsid w:val="00D76BA4"/>
    <w:rsid w:val="00D77A3F"/>
    <w:rsid w:val="00D77B83"/>
    <w:rsid w:val="00D8021D"/>
    <w:rsid w:val="00D82D10"/>
    <w:rsid w:val="00D8304A"/>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7922"/>
    <w:rsid w:val="00DC27D1"/>
    <w:rsid w:val="00DC3339"/>
    <w:rsid w:val="00DC7194"/>
    <w:rsid w:val="00DD0211"/>
    <w:rsid w:val="00DD11A4"/>
    <w:rsid w:val="00DD565A"/>
    <w:rsid w:val="00DE06DD"/>
    <w:rsid w:val="00DE2A08"/>
    <w:rsid w:val="00DE2B4D"/>
    <w:rsid w:val="00DE2FDD"/>
    <w:rsid w:val="00DE7DBB"/>
    <w:rsid w:val="00DF3BE0"/>
    <w:rsid w:val="00DF487C"/>
    <w:rsid w:val="00E00E44"/>
    <w:rsid w:val="00E012C7"/>
    <w:rsid w:val="00E01C19"/>
    <w:rsid w:val="00E02A43"/>
    <w:rsid w:val="00E02C32"/>
    <w:rsid w:val="00E02C84"/>
    <w:rsid w:val="00E0350A"/>
    <w:rsid w:val="00E049A8"/>
    <w:rsid w:val="00E12ECB"/>
    <w:rsid w:val="00E1451F"/>
    <w:rsid w:val="00E15A72"/>
    <w:rsid w:val="00E15DCE"/>
    <w:rsid w:val="00E15E28"/>
    <w:rsid w:val="00E16577"/>
    <w:rsid w:val="00E23CD6"/>
    <w:rsid w:val="00E30A92"/>
    <w:rsid w:val="00E31B76"/>
    <w:rsid w:val="00E33D0F"/>
    <w:rsid w:val="00E35DD3"/>
    <w:rsid w:val="00E36051"/>
    <w:rsid w:val="00E42381"/>
    <w:rsid w:val="00E42C93"/>
    <w:rsid w:val="00E46EEB"/>
    <w:rsid w:val="00E47209"/>
    <w:rsid w:val="00E4744A"/>
    <w:rsid w:val="00E50148"/>
    <w:rsid w:val="00E544FA"/>
    <w:rsid w:val="00E54D62"/>
    <w:rsid w:val="00E55E83"/>
    <w:rsid w:val="00E56F3E"/>
    <w:rsid w:val="00E5792E"/>
    <w:rsid w:val="00E6077C"/>
    <w:rsid w:val="00E63549"/>
    <w:rsid w:val="00E64DB2"/>
    <w:rsid w:val="00E6618E"/>
    <w:rsid w:val="00E67576"/>
    <w:rsid w:val="00E70697"/>
    <w:rsid w:val="00E70811"/>
    <w:rsid w:val="00E72D14"/>
    <w:rsid w:val="00E743F0"/>
    <w:rsid w:val="00E751BE"/>
    <w:rsid w:val="00E77436"/>
    <w:rsid w:val="00E82C8E"/>
    <w:rsid w:val="00E852C3"/>
    <w:rsid w:val="00E87CFA"/>
    <w:rsid w:val="00E9033A"/>
    <w:rsid w:val="00E91E17"/>
    <w:rsid w:val="00E93D77"/>
    <w:rsid w:val="00E95264"/>
    <w:rsid w:val="00EA1B7C"/>
    <w:rsid w:val="00EA2172"/>
    <w:rsid w:val="00EA24FE"/>
    <w:rsid w:val="00EA2DC1"/>
    <w:rsid w:val="00EA31BA"/>
    <w:rsid w:val="00EB3C94"/>
    <w:rsid w:val="00EB554D"/>
    <w:rsid w:val="00EB7BE3"/>
    <w:rsid w:val="00EC5571"/>
    <w:rsid w:val="00EC5842"/>
    <w:rsid w:val="00EC735C"/>
    <w:rsid w:val="00ED0E8F"/>
    <w:rsid w:val="00ED11D5"/>
    <w:rsid w:val="00ED1B1E"/>
    <w:rsid w:val="00ED44A1"/>
    <w:rsid w:val="00ED7AE4"/>
    <w:rsid w:val="00EE1504"/>
    <w:rsid w:val="00EE3B5B"/>
    <w:rsid w:val="00EE466E"/>
    <w:rsid w:val="00EE4CC9"/>
    <w:rsid w:val="00EF4800"/>
    <w:rsid w:val="00EF674A"/>
    <w:rsid w:val="00F00A3D"/>
    <w:rsid w:val="00F04D6C"/>
    <w:rsid w:val="00F0512B"/>
    <w:rsid w:val="00F1086D"/>
    <w:rsid w:val="00F1587C"/>
    <w:rsid w:val="00F1744E"/>
    <w:rsid w:val="00F17CA4"/>
    <w:rsid w:val="00F24DDD"/>
    <w:rsid w:val="00F2770B"/>
    <w:rsid w:val="00F3272D"/>
    <w:rsid w:val="00F3553D"/>
    <w:rsid w:val="00F455E0"/>
    <w:rsid w:val="00F45A85"/>
    <w:rsid w:val="00F477AB"/>
    <w:rsid w:val="00F5092D"/>
    <w:rsid w:val="00F51B64"/>
    <w:rsid w:val="00F52657"/>
    <w:rsid w:val="00F549A3"/>
    <w:rsid w:val="00F54C8E"/>
    <w:rsid w:val="00F55CBF"/>
    <w:rsid w:val="00F56684"/>
    <w:rsid w:val="00F60C7A"/>
    <w:rsid w:val="00F616C8"/>
    <w:rsid w:val="00F628EC"/>
    <w:rsid w:val="00F647A2"/>
    <w:rsid w:val="00F65314"/>
    <w:rsid w:val="00F657F7"/>
    <w:rsid w:val="00F666A0"/>
    <w:rsid w:val="00F72B10"/>
    <w:rsid w:val="00F759DC"/>
    <w:rsid w:val="00F768A1"/>
    <w:rsid w:val="00F77359"/>
    <w:rsid w:val="00F8663E"/>
    <w:rsid w:val="00F86A73"/>
    <w:rsid w:val="00F9383E"/>
    <w:rsid w:val="00F93CD7"/>
    <w:rsid w:val="00F95B55"/>
    <w:rsid w:val="00FA58DA"/>
    <w:rsid w:val="00FC074E"/>
    <w:rsid w:val="00FC345B"/>
    <w:rsid w:val="00FC4260"/>
    <w:rsid w:val="00FC54A5"/>
    <w:rsid w:val="00FC703C"/>
    <w:rsid w:val="00FD160A"/>
    <w:rsid w:val="00FD4E37"/>
    <w:rsid w:val="00FD6B8D"/>
    <w:rsid w:val="00FD6DEE"/>
    <w:rsid w:val="00FD7D6D"/>
    <w:rsid w:val="00FE0AB6"/>
    <w:rsid w:val="00FE1B2A"/>
    <w:rsid w:val="00FE1E05"/>
    <w:rsid w:val="00FE3947"/>
    <w:rsid w:val="00FE506D"/>
    <w:rsid w:val="00FE5286"/>
    <w:rsid w:val="00FE6480"/>
    <w:rsid w:val="00FE6903"/>
    <w:rsid w:val="00FF19AA"/>
    <w:rsid w:val="00FF1BF0"/>
    <w:rsid w:val="00FF34F4"/>
    <w:rsid w:val="00FF3C85"/>
    <w:rsid w:val="00FF3D47"/>
    <w:rsid w:val="00FF44AC"/>
    <w:rsid w:val="00FF60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
    <w:name w:val="网格型1"/>
    <w:basedOn w:val="TableNormal"/>
    <w:next w:val="TableGrid"/>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8E0CED"/>
    <w:rPr>
      <w:rFonts w:eastAsia="MS Gothic"/>
      <w:b/>
      <w:sz w:val="24"/>
      <w:lang w:val="en-GB"/>
    </w:rPr>
  </w:style>
  <w:style w:type="character" w:customStyle="1" w:styleId="rynqvb">
    <w:name w:val="rynqvb"/>
    <w:basedOn w:val="DefaultParagraphFont"/>
    <w:rsid w:val="00DB410E"/>
  </w:style>
  <w:style w:type="character" w:styleId="PlaceholderText">
    <w:name w:val="Placeholder Text"/>
    <w:basedOn w:val="DefaultParagraphFont"/>
    <w:uiPriority w:val="99"/>
    <w:unhideWhenUsed/>
    <w:rsid w:val="005B761B"/>
    <w:rPr>
      <w:vanish/>
      <w:color w:val="AEB5BB"/>
    </w:rPr>
  </w:style>
  <w:style w:type="paragraph" w:styleId="NoSpacing">
    <w:name w:val="No Spacing"/>
    <w:basedOn w:val="Normal"/>
    <w:link w:val="NoSpacingChar"/>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an@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146</TotalTime>
  <Pages>2</Pages>
  <Words>729</Words>
  <Characters>4013</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4733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Bin Han, Qualcomm</cp:lastModifiedBy>
  <cp:revision>92</cp:revision>
  <dcterms:created xsi:type="dcterms:W3CDTF">2024-11-26T06:08:00Z</dcterms:created>
  <dcterms:modified xsi:type="dcterms:W3CDTF">2025-09-08T02:14:00Z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